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CE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антикоррупционной политике</w:t>
      </w: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 ЯО «Детский дом </w:t>
      </w:r>
      <w:r w:rsidRPr="00EA53B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EA53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01-51</w:t>
      </w: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конфликте интересов</w:t>
      </w: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государственном учреждении Ярославской области</w:t>
      </w: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дом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Волжский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3C" w:rsidRDefault="00BE493C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53B2" w:rsidRDefault="00EA53B2" w:rsidP="00EA5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B2" w:rsidRPr="00996BF8" w:rsidRDefault="00EA53B2" w:rsidP="00EA53B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F8">
        <w:rPr>
          <w:rFonts w:ascii="Times New Roman" w:hAnsi="Times New Roman" w:cs="Times New Roman"/>
          <w:b/>
          <w:sz w:val="24"/>
          <w:szCs w:val="24"/>
        </w:rPr>
        <w:t>Цели и задачи Положения</w:t>
      </w:r>
    </w:p>
    <w:p w:rsidR="007F1815" w:rsidRPr="00996BF8" w:rsidRDefault="007F1815" w:rsidP="007F181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1815" w:rsidRPr="00996BF8" w:rsidRDefault="007F1815" w:rsidP="007F181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1815" w:rsidRDefault="007F1815" w:rsidP="00996BF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BF8">
        <w:rPr>
          <w:rFonts w:ascii="Times New Roman" w:hAnsi="Times New Roman" w:cs="Times New Roman"/>
          <w:sz w:val="24"/>
          <w:szCs w:val="24"/>
        </w:rPr>
        <w:t xml:space="preserve">Настоящее Положение о конфликте интересов в государственном учреждении Ярославской области «Детский дом “Волжский”»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</w:t>
      </w:r>
      <w:r w:rsidR="00E70DA0">
        <w:rPr>
          <w:rFonts w:ascii="Times New Roman" w:hAnsi="Times New Roman" w:cs="Times New Roman"/>
          <w:sz w:val="24"/>
          <w:szCs w:val="24"/>
        </w:rPr>
        <w:t xml:space="preserve">нормативных правовых актов Российской Федерации, Кодексом этики и служебного поведения работников организации и основано на </w:t>
      </w:r>
      <w:r w:rsidR="008774BB">
        <w:rPr>
          <w:rFonts w:ascii="Times New Roman" w:hAnsi="Times New Roman" w:cs="Times New Roman"/>
          <w:sz w:val="24"/>
          <w:szCs w:val="24"/>
        </w:rPr>
        <w:t>общепризнанных нравственных принципах и нормах российского общества и государства.</w:t>
      </w:r>
      <w:proofErr w:type="gramEnd"/>
    </w:p>
    <w:p w:rsidR="008774BB" w:rsidRDefault="00547D54" w:rsidP="00996BF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547D54" w:rsidRDefault="00547D54" w:rsidP="00996BF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должны избегать любых конфликтов интересов, должны быть независимы от конфликта интересов</w:t>
      </w:r>
      <w:r w:rsidR="00C414B5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атрагивающего организацию.</w:t>
      </w:r>
    </w:p>
    <w:p w:rsidR="00547D54" w:rsidRDefault="00547D54" w:rsidP="00996BF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547D54" w:rsidRPr="00996BF8" w:rsidRDefault="00547D54" w:rsidP="00547D5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B2" w:rsidRDefault="00EA53B2" w:rsidP="00996BF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F8">
        <w:rPr>
          <w:rFonts w:ascii="Times New Roman" w:hAnsi="Times New Roman" w:cs="Times New Roman"/>
          <w:b/>
          <w:sz w:val="24"/>
          <w:szCs w:val="24"/>
        </w:rPr>
        <w:t>Меры по предотвращению конфликта интересов</w:t>
      </w:r>
    </w:p>
    <w:p w:rsidR="00547D54" w:rsidRDefault="00547D54" w:rsidP="00547D5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7D54" w:rsidRDefault="00547D54" w:rsidP="009216A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мерами по предотвращению конфликтов интересов являются:</w:t>
      </w:r>
    </w:p>
    <w:p w:rsidR="00547D54" w:rsidRDefault="00547D54" w:rsidP="009216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строгое соблюдение руководителем организации, работниками обязанностей, установленных Уставом организации, иными локальными нормативными актами, должностными инструкциями;</w:t>
      </w:r>
    </w:p>
    <w:p w:rsidR="00547D54" w:rsidRDefault="00547D54" w:rsidP="009216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и поддержание организационной структуры организации, которая четко разграничивает сферы ответственности, полномочия</w:t>
      </w:r>
      <w:r w:rsidR="002601B6">
        <w:rPr>
          <w:rFonts w:ascii="Times New Roman" w:hAnsi="Times New Roman" w:cs="Times New Roman"/>
          <w:sz w:val="24"/>
          <w:szCs w:val="24"/>
        </w:rPr>
        <w:t xml:space="preserve"> и ответственность;</w:t>
      </w:r>
    </w:p>
    <w:p w:rsidR="002601B6" w:rsidRDefault="002601B6" w:rsidP="009216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2601B6" w:rsidRDefault="002601B6" w:rsidP="009216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определенному кругу работников доверенностей на совершение действий, отдельных видов сделок;</w:t>
      </w:r>
    </w:p>
    <w:p w:rsidR="002601B6" w:rsidRDefault="002601B6" w:rsidP="009216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2601B6" w:rsidRDefault="002601B6" w:rsidP="009216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практики приятия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денных бухгалтерской, статистической, управленческой и иной отчетности;</w:t>
      </w:r>
    </w:p>
    <w:p w:rsidR="002601B6" w:rsidRDefault="002601B6" w:rsidP="009216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исключение действий, которые приведут к возникновению конфликта интересов; руководитель организации и работники должны воздержаться от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совершении операций или сделках, в которые вовлечены лица и (или) организации, с которыми руководитель организации и работники любо члены их семей имеют личные связи или финансовые интересы;</w:t>
      </w:r>
      <w:proofErr w:type="gramEnd"/>
    </w:p>
    <w:p w:rsidR="002601B6" w:rsidRDefault="002601B6" w:rsidP="009216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преставление гражданами при приеме на должности, включенные в Перечень должностей ГУ ЯО «Детский дом </w:t>
      </w:r>
      <w:r w:rsidRPr="002601B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2601B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 с высоким риском коррупционных проявлений, декларации конфликта интересов (Приложение 1 к Положению о конфликте интересов);</w:t>
      </w:r>
    </w:p>
    <w:p w:rsidR="002601B6" w:rsidRDefault="002601B6" w:rsidP="009216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представление ежегодно работниками, замещающими должности, включенные в Перечень должностей </w:t>
      </w:r>
      <w:r>
        <w:rPr>
          <w:rFonts w:ascii="Times New Roman" w:hAnsi="Times New Roman" w:cs="Times New Roman"/>
          <w:sz w:val="24"/>
          <w:szCs w:val="24"/>
        </w:rPr>
        <w:t xml:space="preserve">ГУ ЯО «Детский дом </w:t>
      </w:r>
      <w:r w:rsidRPr="002601B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2601B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D1271">
        <w:rPr>
          <w:rFonts w:ascii="Times New Roman" w:hAnsi="Times New Roman" w:cs="Times New Roman"/>
          <w:sz w:val="24"/>
          <w:szCs w:val="24"/>
        </w:rPr>
        <w:t xml:space="preserve"> с высоким риском коррупционных проявлений, декларации конфликта интересов;</w:t>
      </w:r>
    </w:p>
    <w:p w:rsidR="007D1271" w:rsidRPr="002601B6" w:rsidRDefault="007D1271" w:rsidP="009216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547D54" w:rsidRPr="00547D54" w:rsidRDefault="00547D54" w:rsidP="007D127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96BF8" w:rsidRDefault="00EA53B2" w:rsidP="00996BF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F8"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996BF8" w:rsidRDefault="00EA53B2" w:rsidP="00996BF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F8">
        <w:rPr>
          <w:rFonts w:ascii="Times New Roman" w:hAnsi="Times New Roman" w:cs="Times New Roman"/>
          <w:b/>
          <w:sz w:val="24"/>
          <w:szCs w:val="24"/>
        </w:rPr>
        <w:t>руководителя организации  по предотвращению</w:t>
      </w:r>
    </w:p>
    <w:p w:rsidR="00EA53B2" w:rsidRDefault="00EA53B2" w:rsidP="00996BF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F8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7D1271" w:rsidRDefault="007D1271" w:rsidP="00996BF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271" w:rsidRDefault="007D1271" w:rsidP="007D127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7D1271" w:rsidRDefault="007D1271" w:rsidP="007D127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исполнять обязанности с учетом разграничения полномочий, установленных локальными нормативными актами организации;</w:t>
      </w:r>
    </w:p>
    <w:p w:rsidR="007D1271" w:rsidRDefault="007D1271" w:rsidP="007D127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5BF">
        <w:rPr>
          <w:rFonts w:ascii="Times New Roman" w:hAnsi="Times New Roman" w:cs="Times New Roman"/>
          <w:sz w:val="24"/>
          <w:szCs w:val="24"/>
        </w:rPr>
        <w:t>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AC7269" w:rsidRDefault="00AC7269" w:rsidP="007D127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</w:t>
      </w:r>
    </w:p>
    <w:p w:rsidR="00AC7269" w:rsidRDefault="00AC7269" w:rsidP="007D127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 w:rsidR="00AC7269" w:rsidRDefault="00AC7269" w:rsidP="007D127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AC7269" w:rsidRDefault="00AC7269" w:rsidP="007D127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обеспечивать эффективность управления финансовыми, материальными и кадровыми ресурсами организации;</w:t>
      </w:r>
    </w:p>
    <w:p w:rsidR="00AC7269" w:rsidRDefault="00AC7269" w:rsidP="007D127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исключить возможность вовлечения организации, руководителя организации и работников в осуществлении противоправной деятельности;</w:t>
      </w:r>
    </w:p>
    <w:p w:rsidR="00AC7269" w:rsidRDefault="00AC7269" w:rsidP="007D127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максимально возможную результативность при совершении сделок;</w:t>
      </w:r>
    </w:p>
    <w:p w:rsidR="00AC7269" w:rsidRDefault="00AC7269" w:rsidP="007D127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достоверность бухгалтерской отчетности и иной публикуемой информации;</w:t>
      </w:r>
    </w:p>
    <w:p w:rsidR="00AC7269" w:rsidRDefault="007A46D5" w:rsidP="007D127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рассматривать достоверность и объективность негативной информации об организации в средствах массовой информации и иных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источниках, </w:t>
      </w:r>
      <w:r w:rsidR="004571FE">
        <w:rPr>
          <w:rFonts w:ascii="Times New Roman" w:hAnsi="Times New Roman" w:cs="Times New Roman"/>
          <w:sz w:val="24"/>
          <w:szCs w:val="24"/>
        </w:rPr>
        <w:t>осуществлять своевременное реагирование по каждому факту появления или недостоверной информации;</w:t>
      </w:r>
    </w:p>
    <w:p w:rsidR="00AC7269" w:rsidRDefault="004571FE" w:rsidP="007D127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2205BF" w:rsidRDefault="002205BF" w:rsidP="007D127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1FE">
        <w:rPr>
          <w:rFonts w:ascii="Times New Roman" w:hAnsi="Times New Roman" w:cs="Times New Roman"/>
          <w:sz w:val="24"/>
          <w:szCs w:val="24"/>
        </w:rPr>
        <w:t>предоставлять исчерпывающую информацию по вопросам, которые могут стать предметом конфликта интересов;</w:t>
      </w:r>
    </w:p>
    <w:p w:rsidR="004571FE" w:rsidRDefault="004571FE" w:rsidP="007D127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сохранность денежных средств и другого имущества организации;</w:t>
      </w:r>
    </w:p>
    <w:p w:rsidR="004571FE" w:rsidRDefault="004571FE" w:rsidP="007D127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7D1271" w:rsidRPr="007D1271" w:rsidRDefault="007D1271" w:rsidP="000471F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96BF8" w:rsidRDefault="00EA53B2" w:rsidP="00996BF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F8">
        <w:rPr>
          <w:rFonts w:ascii="Times New Roman" w:hAnsi="Times New Roman" w:cs="Times New Roman"/>
          <w:b/>
          <w:sz w:val="24"/>
          <w:szCs w:val="24"/>
        </w:rPr>
        <w:t>Порядок предотвращения</w:t>
      </w:r>
    </w:p>
    <w:p w:rsidR="00EA53B2" w:rsidRDefault="00EA53B2" w:rsidP="00996BF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F8">
        <w:rPr>
          <w:rFonts w:ascii="Times New Roman" w:hAnsi="Times New Roman" w:cs="Times New Roman"/>
          <w:b/>
          <w:sz w:val="24"/>
          <w:szCs w:val="24"/>
        </w:rPr>
        <w:t>или урегулирования конфликта интересов</w:t>
      </w:r>
    </w:p>
    <w:p w:rsidR="000471F5" w:rsidRDefault="000471F5" w:rsidP="00996BF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1F5" w:rsidRDefault="002A74C7" w:rsidP="000471F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2A74C7" w:rsidRDefault="002A74C7" w:rsidP="000471F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2A74C7" w:rsidRDefault="00DE753D" w:rsidP="000471F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DE753D" w:rsidRDefault="00DE753D" w:rsidP="000471F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753D" w:rsidRDefault="00DE753D" w:rsidP="00DE753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C34C7">
        <w:rPr>
          <w:rFonts w:ascii="Times New Roman" w:hAnsi="Times New Roman" w:cs="Times New Roman"/>
          <w:sz w:val="24"/>
          <w:szCs w:val="24"/>
        </w:rPr>
        <w:t>ограничении</w:t>
      </w:r>
      <w:proofErr w:type="gramEnd"/>
      <w:r w:rsidR="00DC34C7">
        <w:rPr>
          <w:rFonts w:ascii="Times New Roman" w:hAnsi="Times New Roman" w:cs="Times New Roman"/>
          <w:sz w:val="24"/>
          <w:szCs w:val="24"/>
        </w:rPr>
        <w:t xml:space="preserve"> доступа работника к конкретной информации, которая может затрагивать личные интересы работника;</w:t>
      </w:r>
    </w:p>
    <w:p w:rsidR="00DC34C7" w:rsidRDefault="00DC34C7" w:rsidP="00DE753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добровольного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C34C7" w:rsidRDefault="00DC34C7" w:rsidP="00DE753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пересмотре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изменений трудовых обязанностей работника;</w:t>
      </w:r>
    </w:p>
    <w:p w:rsidR="00DC34C7" w:rsidRDefault="00DC34C7" w:rsidP="00DE753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временном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отстранении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DC34C7" w:rsidRDefault="00DC34C7" w:rsidP="00DE753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DC34C7" w:rsidRDefault="00DC34C7" w:rsidP="00DE753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C34C7" w:rsidRDefault="00DC34C7" w:rsidP="00DE753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C30A60" w:rsidRDefault="00C30A60" w:rsidP="00DE753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увольнении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 из организации по инициативе работника;</w:t>
      </w:r>
    </w:p>
    <w:p w:rsidR="00DC34C7" w:rsidRDefault="00C30A60" w:rsidP="00DE753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увольнении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  <w:r w:rsidR="00DC34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53D" w:rsidRPr="000471F5" w:rsidRDefault="00DE753D" w:rsidP="00BE493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E753D" w:rsidRPr="000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F7"/>
    <w:multiLevelType w:val="multilevel"/>
    <w:tmpl w:val="DDF0C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B2"/>
    <w:rsid w:val="000471F5"/>
    <w:rsid w:val="001720CE"/>
    <w:rsid w:val="002205BF"/>
    <w:rsid w:val="002601B6"/>
    <w:rsid w:val="002A74C7"/>
    <w:rsid w:val="004571FE"/>
    <w:rsid w:val="00547D54"/>
    <w:rsid w:val="00586B77"/>
    <w:rsid w:val="00744662"/>
    <w:rsid w:val="007A46D5"/>
    <w:rsid w:val="007D1271"/>
    <w:rsid w:val="007F1815"/>
    <w:rsid w:val="008774BB"/>
    <w:rsid w:val="009216AD"/>
    <w:rsid w:val="00996BF8"/>
    <w:rsid w:val="00AC7269"/>
    <w:rsid w:val="00BE493C"/>
    <w:rsid w:val="00C30A60"/>
    <w:rsid w:val="00C414B5"/>
    <w:rsid w:val="00DC34C7"/>
    <w:rsid w:val="00DE753D"/>
    <w:rsid w:val="00E70DA0"/>
    <w:rsid w:val="00E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2017-11-28T07:31:00Z</dcterms:created>
  <dcterms:modified xsi:type="dcterms:W3CDTF">2017-11-28T09:23:00Z</dcterms:modified>
</cp:coreProperties>
</file>