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01FEA" w:rsidP="00801FEA">
      <w:pPr>
        <w:jc w:val="center"/>
        <w:rPr>
          <w:rFonts w:ascii="Times New Roman" w:hAnsi="Times New Roman" w:cs="Times New Roman"/>
          <w:b/>
          <w:bCs/>
          <w:sz w:val="32"/>
          <w:szCs w:val="32"/>
          <w:u w:val="single"/>
        </w:rPr>
      </w:pPr>
      <w:r w:rsidRPr="00801FEA">
        <w:rPr>
          <w:rFonts w:ascii="Times New Roman" w:hAnsi="Times New Roman" w:cs="Times New Roman"/>
          <w:b/>
          <w:bCs/>
          <w:sz w:val="32"/>
          <w:szCs w:val="32"/>
          <w:u w:val="single"/>
        </w:rPr>
        <w:t>Формирование основ финансовой грамотности у детей.</w:t>
      </w:r>
    </w:p>
    <w:p w:rsidR="00801FEA" w:rsidRPr="00502770" w:rsidRDefault="00801FEA" w:rsidP="00502770">
      <w:pPr>
        <w:spacing w:after="0" w:line="240" w:lineRule="auto"/>
        <w:ind w:firstLine="708"/>
        <w:rPr>
          <w:rFonts w:ascii="Times New Roman" w:hAnsi="Times New Roman" w:cs="Times New Roman"/>
          <w:sz w:val="24"/>
          <w:szCs w:val="24"/>
        </w:rPr>
      </w:pPr>
      <w:r w:rsidRPr="00502770">
        <w:rPr>
          <w:rFonts w:ascii="Times New Roman" w:hAnsi="Times New Roman" w:cs="Times New Roman"/>
          <w:sz w:val="24"/>
          <w:szCs w:val="24"/>
        </w:rPr>
        <w:t xml:space="preserve">Повышение финансовой грамотности населения является актуальной проблемой нашего общества. Признаками недостаточных знаний в области финансов является то, что люди не могут грамотно планировать свой бюджет, не знают, как противостоять финансовому мошенничеству, совершать безопасные покупки в интернете  и т.п. </w:t>
      </w:r>
    </w:p>
    <w:p w:rsidR="00801FEA" w:rsidRPr="00502770" w:rsidRDefault="00801FEA" w:rsidP="00502770">
      <w:pPr>
        <w:spacing w:after="0" w:line="240" w:lineRule="auto"/>
        <w:ind w:firstLine="708"/>
        <w:rPr>
          <w:rFonts w:ascii="Times New Roman" w:hAnsi="Times New Roman" w:cs="Times New Roman"/>
          <w:sz w:val="24"/>
          <w:szCs w:val="24"/>
        </w:rPr>
      </w:pPr>
      <w:r w:rsidRPr="00502770">
        <w:rPr>
          <w:rFonts w:ascii="Times New Roman" w:hAnsi="Times New Roman" w:cs="Times New Roman"/>
          <w:sz w:val="24"/>
          <w:szCs w:val="24"/>
        </w:rPr>
        <w:t>Чтобы помочь с решением данной проблемы, Министерство финансов и Всемирный банк с 2011 г. реализуют проект «Содействие повышению уровня финансовой грамотности населения и развитию финансового образования в Российской Федерации»; разработана Национальная стратегия повышения финансовой грамотности на 2017–2023 годы. Цели формирования финансовой грамотности учащихся определяются как развитие познавательной и социальной активности, усвоение навыков делового общения и управленческой деятельности.</w:t>
      </w:r>
    </w:p>
    <w:p w:rsidR="00801FEA" w:rsidRPr="00801FEA" w:rsidRDefault="00801FEA" w:rsidP="00502770">
      <w:pPr>
        <w:shd w:val="clear" w:color="auto" w:fill="FFFFFF"/>
        <w:spacing w:after="0" w:line="240" w:lineRule="auto"/>
        <w:rPr>
          <w:rFonts w:ascii="Times New Roman" w:eastAsia="Times New Roman" w:hAnsi="Times New Roman" w:cs="Times New Roman"/>
          <w:color w:val="000000"/>
          <w:sz w:val="24"/>
          <w:szCs w:val="24"/>
        </w:rPr>
      </w:pPr>
      <w:r w:rsidRPr="00502770">
        <w:rPr>
          <w:rFonts w:ascii="Times New Roman" w:eastAsia="Times New Roman" w:hAnsi="Times New Roman" w:cs="Times New Roman"/>
          <w:color w:val="000000"/>
          <w:sz w:val="24"/>
          <w:szCs w:val="24"/>
        </w:rPr>
        <w:t>Стратегия повышения финансовой грамотности содержит определения:</w:t>
      </w:r>
    </w:p>
    <w:p w:rsidR="00801FEA" w:rsidRPr="00801FEA" w:rsidRDefault="00801FEA" w:rsidP="00502770">
      <w:pPr>
        <w:numPr>
          <w:ilvl w:val="0"/>
          <w:numId w:val="1"/>
        </w:numPr>
        <w:shd w:val="clear" w:color="auto" w:fill="FFFFFF"/>
        <w:spacing w:before="21" w:after="21" w:line="240" w:lineRule="auto"/>
        <w:ind w:left="0" w:firstLine="900"/>
        <w:rPr>
          <w:rFonts w:ascii="Times New Roman" w:eastAsia="Times New Roman" w:hAnsi="Times New Roman" w:cs="Times New Roman"/>
          <w:color w:val="000000"/>
          <w:sz w:val="24"/>
          <w:szCs w:val="24"/>
        </w:rPr>
      </w:pPr>
      <w:proofErr w:type="gramStart"/>
      <w:r w:rsidRPr="00502770">
        <w:rPr>
          <w:rFonts w:ascii="Times New Roman" w:eastAsia="Times New Roman" w:hAnsi="Times New Roman" w:cs="Times New Roman"/>
          <w:color w:val="000000"/>
          <w:sz w:val="24"/>
          <w:szCs w:val="24"/>
        </w:rPr>
        <w:t>«Финансовое         образование»         –         процесс,         посредством         которого потребители финансовых услуг (инвесторы) улучшают свое понимание финансовых продуктов, концепций и рисков и с помощью информации, обучения развивают свои навыки и повышают осведомленность о финансовых рисках и возможностях, делают осознанный выбор в отношении финансовых продуктов и услуг, знают, куда обратиться за помощью, а также принимают другие эффективные меры для улучшения своего финансового положения.</w:t>
      </w:r>
      <w:proofErr w:type="gramEnd"/>
      <w:r w:rsidRPr="00502770">
        <w:rPr>
          <w:rFonts w:ascii="Times New Roman" w:eastAsia="Times New Roman" w:hAnsi="Times New Roman" w:cs="Times New Roman"/>
          <w:color w:val="000000"/>
          <w:sz w:val="24"/>
          <w:szCs w:val="24"/>
        </w:rPr>
        <w:t xml:space="preserve">         В русскоязычной среде под этим понимается скорее просветительская деятельность и точнее может быть названо финансовым просвещением;</w:t>
      </w:r>
    </w:p>
    <w:p w:rsidR="00801FEA" w:rsidRPr="00801FEA" w:rsidRDefault="00801FEA" w:rsidP="00502770">
      <w:pPr>
        <w:numPr>
          <w:ilvl w:val="0"/>
          <w:numId w:val="1"/>
        </w:numPr>
        <w:shd w:val="clear" w:color="auto" w:fill="FFFFFF"/>
        <w:spacing w:before="21" w:after="21" w:line="240" w:lineRule="auto"/>
        <w:ind w:left="0" w:firstLine="900"/>
        <w:rPr>
          <w:rFonts w:ascii="Times New Roman" w:eastAsia="Times New Roman" w:hAnsi="Times New Roman" w:cs="Times New Roman"/>
          <w:color w:val="000000"/>
          <w:sz w:val="24"/>
          <w:szCs w:val="24"/>
        </w:rPr>
      </w:pPr>
      <w:r w:rsidRPr="00502770">
        <w:rPr>
          <w:rFonts w:ascii="Times New Roman" w:eastAsia="Times New Roman" w:hAnsi="Times New Roman" w:cs="Times New Roman"/>
          <w:color w:val="000000"/>
          <w:sz w:val="24"/>
          <w:szCs w:val="24"/>
        </w:rPr>
        <w:t>«Основы финансово грамотного поведения» – сочетание финансовых знаний, установок, норм и практических навыков,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w:t>
      </w:r>
    </w:p>
    <w:p w:rsidR="00801FEA" w:rsidRPr="00801FEA" w:rsidRDefault="00801FEA" w:rsidP="00502770">
      <w:pPr>
        <w:shd w:val="clear" w:color="auto" w:fill="FFFFFF"/>
        <w:spacing w:after="0" w:line="240" w:lineRule="auto"/>
        <w:ind w:firstLine="698"/>
        <w:rPr>
          <w:rFonts w:ascii="Times New Roman" w:eastAsia="Times New Roman" w:hAnsi="Times New Roman" w:cs="Times New Roman"/>
          <w:color w:val="000000"/>
          <w:sz w:val="24"/>
          <w:szCs w:val="24"/>
        </w:rPr>
      </w:pPr>
      <w:r w:rsidRPr="00502770">
        <w:rPr>
          <w:rFonts w:ascii="Times New Roman" w:eastAsia="Times New Roman" w:hAnsi="Times New Roman" w:cs="Times New Roman"/>
          <w:color w:val="000000"/>
          <w:sz w:val="24"/>
          <w:szCs w:val="24"/>
        </w:rPr>
        <w:t>Финансовое поведение осуществляется человеком в различных ситуациях и состоит в решении самых разнообразных задач. Грамотность финансового поведения определяется рациональностью и обоснованностью тех выборов, которые осуществляет человек в этих ситуациях.  </w:t>
      </w:r>
    </w:p>
    <w:p w:rsidR="00801FEA" w:rsidRPr="00801FEA" w:rsidRDefault="00801FEA" w:rsidP="00502770">
      <w:pPr>
        <w:shd w:val="clear" w:color="auto" w:fill="FFFFFF"/>
        <w:spacing w:after="0" w:line="240" w:lineRule="auto"/>
        <w:ind w:firstLine="698"/>
        <w:rPr>
          <w:rFonts w:ascii="Times New Roman" w:eastAsia="Times New Roman" w:hAnsi="Times New Roman" w:cs="Times New Roman"/>
          <w:color w:val="000000"/>
          <w:sz w:val="24"/>
          <w:szCs w:val="24"/>
        </w:rPr>
      </w:pPr>
      <w:r w:rsidRPr="00502770">
        <w:rPr>
          <w:rFonts w:ascii="Times New Roman" w:eastAsia="Times New Roman" w:hAnsi="Times New Roman" w:cs="Times New Roman"/>
          <w:color w:val="000000"/>
          <w:sz w:val="24"/>
          <w:szCs w:val="24"/>
        </w:rPr>
        <w:t>В современном мире каждый человек должен быть финансово грамотным, а особенно педагог, преподающий этот курс воспитанникам и их родителям. Педагог должен иметь системное мышление, знать смежные области. Понимать мало о многом, мыслить масштабно, критически                 и системно. Одновременно, уметь «глубоко нырять» в одну из областей. Разобраться, погрузиться, провести анализ, понять, как это можно использовать. И «вынырнуть» с идеей как сделать изучение этого направления лучше и понятнее воспитанникам…  </w:t>
      </w:r>
    </w:p>
    <w:p w:rsidR="00801FEA" w:rsidRPr="00801FEA" w:rsidRDefault="00801FEA" w:rsidP="00502770">
      <w:pPr>
        <w:numPr>
          <w:ilvl w:val="0"/>
          <w:numId w:val="2"/>
        </w:numPr>
        <w:shd w:val="clear" w:color="auto" w:fill="FFFFFF"/>
        <w:spacing w:before="21" w:after="21" w:line="240" w:lineRule="auto"/>
        <w:ind w:left="0" w:firstLine="900"/>
        <w:rPr>
          <w:rFonts w:ascii="Times New Roman" w:eastAsia="Times New Roman" w:hAnsi="Times New Roman" w:cs="Times New Roman"/>
          <w:color w:val="000000"/>
          <w:sz w:val="24"/>
          <w:szCs w:val="24"/>
        </w:rPr>
      </w:pPr>
      <w:r w:rsidRPr="00502770">
        <w:rPr>
          <w:rFonts w:ascii="Times New Roman" w:eastAsia="Times New Roman" w:hAnsi="Times New Roman" w:cs="Times New Roman"/>
          <w:color w:val="000000"/>
          <w:sz w:val="24"/>
          <w:szCs w:val="24"/>
        </w:rPr>
        <w:t>«Финансовую грамотность» принято определять как совокупность знаний         о         финансовом         секторе,         особенностях         его         функционирования                 и регулирования, профессиональных участниках и предлагаемых ими финансовых инструментах, продуктах и услугах и умения их применять                с полным осознанием итогов своих действий и готовностью нести ответственность за осуществляемые решения. Финансово грамотное население характеризуется тем, что ежемесячно ведет учет расходов и доходов семьи, живет по средствам – без излишних долгов, осуществляет финансовое планирование на перспективу (готовность к непредвиденным обстоятельствам и подготовка к пенсии), приобретает финансовые продукты и услуги на основе выбора, ориентируется в вопросах финансовой сферы. В целом суть финансовой грамотности можно определить, как способность максимально осознанно и ответственно подходить к решению любых финансовых вопросов на протяжении всего жизненного цикла человека.</w:t>
      </w:r>
    </w:p>
    <w:p w:rsidR="00801FEA" w:rsidRPr="00801FEA" w:rsidRDefault="00801FEA" w:rsidP="00502770">
      <w:pPr>
        <w:shd w:val="clear" w:color="auto" w:fill="FFFFFF"/>
        <w:spacing w:after="0" w:line="240" w:lineRule="auto"/>
        <w:ind w:firstLine="698"/>
        <w:rPr>
          <w:rFonts w:ascii="Times New Roman" w:eastAsia="Times New Roman" w:hAnsi="Times New Roman" w:cs="Times New Roman"/>
          <w:color w:val="000000"/>
          <w:sz w:val="24"/>
          <w:szCs w:val="24"/>
        </w:rPr>
      </w:pPr>
      <w:r w:rsidRPr="00502770">
        <w:rPr>
          <w:rFonts w:ascii="Times New Roman" w:eastAsia="Times New Roman" w:hAnsi="Times New Roman" w:cs="Times New Roman"/>
          <w:color w:val="000000"/>
          <w:sz w:val="24"/>
          <w:szCs w:val="24"/>
        </w:rPr>
        <w:lastRenderedPageBreak/>
        <w:t>Низкий уровень финансовой грамотности приводит к отрицательным последствиям для потребителей финансовых услуг, государства, частного сектора и общества в целом. Проблема низкой финансовой грамотности является для России относительно новой. В настоящее время умением рационально распоряжаться деньгами обладает лишь малая часть населения Российской Федерации.</w:t>
      </w:r>
    </w:p>
    <w:p w:rsidR="00801FEA" w:rsidRPr="00801FEA" w:rsidRDefault="00801FEA" w:rsidP="00502770">
      <w:pPr>
        <w:shd w:val="clear" w:color="auto" w:fill="FFFFFF"/>
        <w:spacing w:after="0" w:line="240" w:lineRule="auto"/>
        <w:ind w:firstLine="698"/>
        <w:rPr>
          <w:rFonts w:ascii="Times New Roman" w:eastAsia="Times New Roman" w:hAnsi="Times New Roman" w:cs="Times New Roman"/>
          <w:color w:val="000000"/>
          <w:sz w:val="24"/>
          <w:szCs w:val="24"/>
        </w:rPr>
      </w:pPr>
      <w:r w:rsidRPr="00502770">
        <w:rPr>
          <w:rFonts w:ascii="Times New Roman" w:eastAsia="Times New Roman" w:hAnsi="Times New Roman" w:cs="Times New Roman"/>
          <w:color w:val="000000"/>
          <w:sz w:val="24"/>
          <w:szCs w:val="24"/>
        </w:rPr>
        <w:t>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формировании азов, предпосылок финансовой грамотности.  </w:t>
      </w:r>
    </w:p>
    <w:p w:rsidR="00801FEA" w:rsidRPr="00801FEA" w:rsidRDefault="00801FEA" w:rsidP="00502770">
      <w:pPr>
        <w:shd w:val="clear" w:color="auto" w:fill="FFFFFF"/>
        <w:spacing w:after="0" w:line="240" w:lineRule="auto"/>
        <w:ind w:firstLine="698"/>
        <w:rPr>
          <w:rFonts w:ascii="Times New Roman" w:eastAsia="Times New Roman" w:hAnsi="Times New Roman" w:cs="Times New Roman"/>
          <w:color w:val="000000"/>
          <w:sz w:val="24"/>
          <w:szCs w:val="24"/>
        </w:rPr>
      </w:pPr>
      <w:proofErr w:type="gramStart"/>
      <w:r w:rsidRPr="00502770">
        <w:rPr>
          <w:rFonts w:ascii="Times New Roman" w:eastAsia="Times New Roman" w:hAnsi="Times New Roman" w:cs="Times New Roman"/>
          <w:color w:val="000000"/>
          <w:sz w:val="24"/>
          <w:szCs w:val="24"/>
        </w:rPr>
        <w:t xml:space="preserve">Финансовая грамотность в дошкольном возрасте предполагает воспитание у ребенка бережливости (продление жизни готовой вещи), деловитости (практические навыки овладения) и рационального поведения           в отношении простых обменных операций (хорошо подумать, прежде чем </w:t>
      </w:r>
      <w:proofErr w:type="spellStart"/>
      <w:r w:rsidRPr="00502770">
        <w:rPr>
          <w:rFonts w:ascii="Times New Roman" w:eastAsia="Times New Roman" w:hAnsi="Times New Roman" w:cs="Times New Roman"/>
          <w:color w:val="000000"/>
          <w:sz w:val="24"/>
          <w:szCs w:val="24"/>
        </w:rPr>
        <w:t>чтото</w:t>
      </w:r>
      <w:proofErr w:type="spellEnd"/>
      <w:r w:rsidRPr="00502770">
        <w:rPr>
          <w:rFonts w:ascii="Times New Roman" w:eastAsia="Times New Roman" w:hAnsi="Times New Roman" w:cs="Times New Roman"/>
          <w:color w:val="000000"/>
          <w:sz w:val="24"/>
          <w:szCs w:val="24"/>
        </w:rPr>
        <w:t xml:space="preserve"> сделать «7 раз отмерь, 1 раз отрежь»), трудолюбия (качество, когда ребёнок не только знает, что все хорошо работают, но и проявляет своё отношение           к этой деятельности), здоровой ценностной оценки</w:t>
      </w:r>
      <w:proofErr w:type="gramEnd"/>
      <w:r w:rsidRPr="00502770">
        <w:rPr>
          <w:rFonts w:ascii="Times New Roman" w:eastAsia="Times New Roman" w:hAnsi="Times New Roman" w:cs="Times New Roman"/>
          <w:color w:val="000000"/>
          <w:sz w:val="24"/>
          <w:szCs w:val="24"/>
        </w:rPr>
        <w:t xml:space="preserve">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  </w:t>
      </w:r>
    </w:p>
    <w:p w:rsidR="00801FEA" w:rsidRPr="00801FEA" w:rsidRDefault="00801FEA" w:rsidP="00502770">
      <w:pPr>
        <w:shd w:val="clear" w:color="auto" w:fill="FFFFFF"/>
        <w:spacing w:after="0" w:line="240" w:lineRule="auto"/>
        <w:ind w:firstLine="698"/>
        <w:rPr>
          <w:rFonts w:ascii="Times New Roman" w:eastAsia="Times New Roman" w:hAnsi="Times New Roman" w:cs="Times New Roman"/>
          <w:color w:val="000000"/>
          <w:sz w:val="24"/>
          <w:szCs w:val="24"/>
        </w:rPr>
      </w:pPr>
      <w:r w:rsidRPr="00502770">
        <w:rPr>
          <w:rFonts w:ascii="Times New Roman" w:eastAsia="Times New Roman" w:hAnsi="Times New Roman" w:cs="Times New Roman"/>
          <w:color w:val="000000"/>
          <w:sz w:val="24"/>
          <w:szCs w:val="24"/>
        </w:rP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801FEA" w:rsidRPr="00502770" w:rsidRDefault="00801FEA" w:rsidP="00502770">
      <w:pPr>
        <w:spacing w:after="0" w:line="240" w:lineRule="auto"/>
        <w:ind w:firstLine="708"/>
        <w:rPr>
          <w:rFonts w:ascii="Times New Roman" w:hAnsi="Times New Roman" w:cs="Times New Roman"/>
          <w:sz w:val="24"/>
          <w:szCs w:val="24"/>
        </w:rPr>
      </w:pPr>
      <w:r w:rsidRPr="00502770">
        <w:rPr>
          <w:rFonts w:ascii="Times New Roman" w:hAnsi="Times New Roman" w:cs="Times New Roman"/>
          <w:sz w:val="24"/>
          <w:szCs w:val="24"/>
        </w:rPr>
        <w:t>Основы финансово грамотного поведени</w:t>
      </w:r>
      <w:proofErr w:type="gramStart"/>
      <w:r w:rsidRPr="00502770">
        <w:rPr>
          <w:rFonts w:ascii="Times New Roman" w:hAnsi="Times New Roman" w:cs="Times New Roman"/>
          <w:sz w:val="24"/>
          <w:szCs w:val="24"/>
        </w:rPr>
        <w:t>я-</w:t>
      </w:r>
      <w:proofErr w:type="gramEnd"/>
      <w:r w:rsidRPr="00502770">
        <w:rPr>
          <w:rFonts w:ascii="Times New Roman" w:hAnsi="Times New Roman" w:cs="Times New Roman"/>
          <w:sz w:val="24"/>
          <w:szCs w:val="24"/>
        </w:rPr>
        <w:t xml:space="preserve"> сочетание финансовых знаний, установок, норм и практических навыков,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w:t>
      </w:r>
    </w:p>
    <w:p w:rsidR="00801FEA" w:rsidRPr="00502770" w:rsidRDefault="00801FEA" w:rsidP="00502770">
      <w:pPr>
        <w:spacing w:after="0" w:line="240" w:lineRule="auto"/>
        <w:ind w:firstLine="708"/>
        <w:rPr>
          <w:rFonts w:ascii="Times New Roman" w:hAnsi="Times New Roman" w:cs="Times New Roman"/>
          <w:sz w:val="24"/>
          <w:szCs w:val="24"/>
        </w:rPr>
      </w:pPr>
      <w:r w:rsidRPr="00502770">
        <w:rPr>
          <w:rFonts w:ascii="Times New Roman" w:hAnsi="Times New Roman" w:cs="Times New Roman"/>
          <w:sz w:val="24"/>
          <w:szCs w:val="24"/>
        </w:rPr>
        <w:t>Финансовая грамотность-результат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801FEA" w:rsidRPr="00502770" w:rsidRDefault="00801FEA" w:rsidP="00502770">
      <w:pPr>
        <w:spacing w:after="0" w:line="240" w:lineRule="auto"/>
        <w:ind w:firstLine="708"/>
        <w:rPr>
          <w:rFonts w:ascii="Times New Roman" w:hAnsi="Times New Roman" w:cs="Times New Roman"/>
          <w:sz w:val="24"/>
          <w:szCs w:val="24"/>
        </w:rPr>
      </w:pPr>
      <w:r w:rsidRPr="00502770">
        <w:rPr>
          <w:rFonts w:ascii="Times New Roman" w:hAnsi="Times New Roman" w:cs="Times New Roman"/>
          <w:sz w:val="24"/>
          <w:szCs w:val="24"/>
        </w:rPr>
        <w:t>Развитие экономической культуры ребёнка осуществляется в семье на примере родителей и близких людей, во время обсуждения семейных покупок, отдыха, возможных доходов, совместного переживания сложных ситуаций, которые случаются в каждой семье.</w:t>
      </w:r>
    </w:p>
    <w:p w:rsidR="00801FEA" w:rsidRPr="00502770" w:rsidRDefault="00801FEA" w:rsidP="00502770">
      <w:pPr>
        <w:spacing w:after="0" w:line="240" w:lineRule="auto"/>
        <w:rPr>
          <w:rFonts w:ascii="Times New Roman" w:hAnsi="Times New Roman" w:cs="Times New Roman"/>
          <w:sz w:val="24"/>
          <w:szCs w:val="24"/>
        </w:rPr>
      </w:pPr>
      <w:r w:rsidRPr="00502770">
        <w:rPr>
          <w:rFonts w:ascii="Times New Roman" w:hAnsi="Times New Roman" w:cs="Times New Roman"/>
          <w:sz w:val="24"/>
          <w:szCs w:val="24"/>
        </w:rPr>
        <w:t>Но, к сожалению, не все члены нашего общества имеют возможность получить такие знания в семье. В первую очередь, это дети-сироты и дети, оставшиеся без попечения родителей.</w:t>
      </w:r>
    </w:p>
    <w:p w:rsidR="00801FEA" w:rsidRPr="00502770" w:rsidRDefault="00801FEA" w:rsidP="00502770">
      <w:pPr>
        <w:spacing w:after="0" w:line="240" w:lineRule="auto"/>
        <w:ind w:firstLine="708"/>
        <w:rPr>
          <w:rFonts w:ascii="Times New Roman" w:hAnsi="Times New Roman" w:cs="Times New Roman"/>
          <w:color w:val="000000" w:themeColor="text1"/>
          <w:sz w:val="24"/>
          <w:szCs w:val="24"/>
          <w:shd w:val="clear" w:color="auto" w:fill="FFFFFF"/>
        </w:rPr>
      </w:pPr>
      <w:r w:rsidRPr="00502770">
        <w:rPr>
          <w:rFonts w:ascii="Times New Roman" w:hAnsi="Times New Roman" w:cs="Times New Roman"/>
          <w:color w:val="000000" w:themeColor="text1"/>
          <w:sz w:val="24"/>
          <w:szCs w:val="24"/>
          <w:shd w:val="clear" w:color="auto" w:fill="FFFFFF"/>
        </w:rPr>
        <w:t xml:space="preserve">У воспитанников детских домов практически отсутствует личное пространство, они живут в мире, где за них все решено и определено. Они не имеют возможности самостоятельно распоряжаться личными вещами, а </w:t>
      </w:r>
      <w:proofErr w:type="gramStart"/>
      <w:r w:rsidRPr="00502770">
        <w:rPr>
          <w:rFonts w:ascii="Times New Roman" w:hAnsi="Times New Roman" w:cs="Times New Roman"/>
          <w:color w:val="000000" w:themeColor="text1"/>
          <w:sz w:val="24"/>
          <w:szCs w:val="24"/>
          <w:shd w:val="clear" w:color="auto" w:fill="FFFFFF"/>
        </w:rPr>
        <w:t>значит</w:t>
      </w:r>
      <w:proofErr w:type="gramEnd"/>
      <w:r w:rsidRPr="00502770">
        <w:rPr>
          <w:rFonts w:ascii="Times New Roman" w:hAnsi="Times New Roman" w:cs="Times New Roman"/>
          <w:color w:val="000000" w:themeColor="text1"/>
          <w:sz w:val="24"/>
          <w:szCs w:val="24"/>
          <w:shd w:val="clear" w:color="auto" w:fill="FFFFFF"/>
        </w:rPr>
        <w:t xml:space="preserve"> у них не формируются навыки принятия решений и механизмы защиты личной собственности. У ребят нет понимания реальной стоимости денег. Сумма в 10 000 рублей – просто сумма, которая не идентифицируется ни с какой продуктовой корзиной, а одинаковые цифры в электронных деньгах или в реальных купюрах – имеют разный вес. </w:t>
      </w:r>
    </w:p>
    <w:p w:rsidR="00801FEA" w:rsidRPr="00502770" w:rsidRDefault="00801FEA" w:rsidP="00502770">
      <w:pPr>
        <w:spacing w:after="0" w:line="240" w:lineRule="auto"/>
        <w:ind w:firstLine="708"/>
        <w:rPr>
          <w:rFonts w:ascii="Times New Roman" w:hAnsi="Times New Roman" w:cs="Times New Roman"/>
          <w:color w:val="000000" w:themeColor="text1"/>
          <w:sz w:val="24"/>
          <w:szCs w:val="24"/>
          <w:shd w:val="clear" w:color="auto" w:fill="FFFFFF"/>
        </w:rPr>
      </w:pPr>
      <w:r w:rsidRPr="00502770">
        <w:rPr>
          <w:rFonts w:ascii="Times New Roman" w:hAnsi="Times New Roman" w:cs="Times New Roman"/>
          <w:color w:val="000000" w:themeColor="text1"/>
          <w:sz w:val="24"/>
          <w:szCs w:val="24"/>
          <w:shd w:val="clear" w:color="auto" w:fill="FFFFFF"/>
        </w:rPr>
        <w:t xml:space="preserve">Воспитанники детского дома не умеют расставлять приоритеты, а ориентируются на сиюминутные желания. У них нет навыка планирования своих расходов, потому что нет </w:t>
      </w:r>
      <w:proofErr w:type="spellStart"/>
      <w:r w:rsidRPr="00502770">
        <w:rPr>
          <w:rFonts w:ascii="Times New Roman" w:hAnsi="Times New Roman" w:cs="Times New Roman"/>
          <w:color w:val="000000" w:themeColor="text1"/>
          <w:sz w:val="24"/>
          <w:szCs w:val="24"/>
          <w:shd w:val="clear" w:color="auto" w:fill="FFFFFF"/>
        </w:rPr>
        <w:t>возможностираспоряжаться</w:t>
      </w:r>
      <w:proofErr w:type="spellEnd"/>
      <w:r w:rsidRPr="00502770">
        <w:rPr>
          <w:rFonts w:ascii="Times New Roman" w:hAnsi="Times New Roman" w:cs="Times New Roman"/>
          <w:color w:val="000000" w:themeColor="text1"/>
          <w:sz w:val="24"/>
          <w:szCs w:val="24"/>
          <w:shd w:val="clear" w:color="auto" w:fill="FFFFFF"/>
        </w:rPr>
        <w:t xml:space="preserve"> деньгами до 18 лет и нет примеров того, как это делают взрослые в обычных семьях. </w:t>
      </w:r>
    </w:p>
    <w:p w:rsidR="00801FEA" w:rsidRPr="00502770" w:rsidRDefault="00801FEA" w:rsidP="00502770">
      <w:pPr>
        <w:spacing w:after="0" w:line="240" w:lineRule="auto"/>
        <w:ind w:firstLine="708"/>
        <w:rPr>
          <w:rFonts w:ascii="Times New Roman" w:hAnsi="Times New Roman" w:cs="Times New Roman"/>
          <w:color w:val="000000" w:themeColor="text1"/>
          <w:sz w:val="24"/>
          <w:szCs w:val="24"/>
          <w:shd w:val="clear" w:color="auto" w:fill="FFFFFF"/>
        </w:rPr>
      </w:pPr>
      <w:r w:rsidRPr="00502770">
        <w:rPr>
          <w:rFonts w:ascii="Times New Roman" w:hAnsi="Times New Roman" w:cs="Times New Roman"/>
          <w:color w:val="000000" w:themeColor="text1"/>
          <w:sz w:val="24"/>
          <w:szCs w:val="24"/>
          <w:shd w:val="clear" w:color="auto" w:fill="FFFFFF"/>
        </w:rPr>
        <w:t xml:space="preserve">Выпускники, выходя из детского дома,  получают деньги: скапливается пенсия по потере кормильца или алименты, выплачиваемые родителями, пенсия по инвалидности </w:t>
      </w:r>
      <w:r w:rsidRPr="00502770">
        <w:rPr>
          <w:rFonts w:ascii="Times New Roman" w:hAnsi="Times New Roman" w:cs="Times New Roman"/>
          <w:color w:val="000000" w:themeColor="text1"/>
          <w:sz w:val="24"/>
          <w:szCs w:val="24"/>
          <w:shd w:val="clear" w:color="auto" w:fill="FFFFFF"/>
        </w:rPr>
        <w:lastRenderedPageBreak/>
        <w:t>(если есть инвалидность), прочие пособия. Ребята становятся жертвами мошенников, которым ничего не стоит уговорить их дать доступ к банковской карте.</w:t>
      </w:r>
    </w:p>
    <w:p w:rsidR="00801FEA" w:rsidRPr="00502770" w:rsidRDefault="00801FEA" w:rsidP="00502770">
      <w:pPr>
        <w:spacing w:after="0" w:line="240" w:lineRule="auto"/>
        <w:ind w:firstLine="708"/>
        <w:rPr>
          <w:rFonts w:ascii="Times New Roman" w:hAnsi="Times New Roman" w:cs="Times New Roman"/>
          <w:color w:val="000000" w:themeColor="text1"/>
          <w:sz w:val="24"/>
          <w:szCs w:val="24"/>
          <w:shd w:val="clear" w:color="auto" w:fill="FFFFFF"/>
        </w:rPr>
      </w:pPr>
      <w:r w:rsidRPr="00502770">
        <w:rPr>
          <w:rFonts w:ascii="Times New Roman" w:hAnsi="Times New Roman" w:cs="Times New Roman"/>
          <w:color w:val="000000" w:themeColor="text1"/>
          <w:sz w:val="24"/>
          <w:szCs w:val="24"/>
          <w:shd w:val="clear" w:color="auto" w:fill="FFFFFF"/>
        </w:rPr>
        <w:t>Это далеко не полный список навыков, которые отсутствуют у воспитанников, но так необходимы для благополучной самостоятельной жизни вне стен детского дома.</w:t>
      </w:r>
    </w:p>
    <w:p w:rsidR="00502770" w:rsidRPr="00502770" w:rsidRDefault="00502770" w:rsidP="00502770">
      <w:pPr>
        <w:pStyle w:val="c6"/>
        <w:shd w:val="clear" w:color="auto" w:fill="FFFFFF"/>
        <w:spacing w:before="0" w:beforeAutospacing="0" w:after="0" w:afterAutospacing="0"/>
        <w:ind w:firstLine="698"/>
        <w:rPr>
          <w:color w:val="000000"/>
        </w:rPr>
      </w:pPr>
      <w:r w:rsidRPr="00502770">
        <w:rPr>
          <w:rStyle w:val="c5"/>
          <w:color w:val="000000"/>
        </w:rPr>
        <w:t>Каждый человек, находясь в обществе, руководствуется моральными нормами, которые отражают общий тип поведения, регулирующий отношение человека к обществу, людям, труду, к самому себе, к природе. В современном мире эти отношения проявляются в гуманизме, трудовой направленности, чувстве собственного достоинства, экологической и экономической культуре.</w:t>
      </w:r>
    </w:p>
    <w:p w:rsidR="00502770" w:rsidRPr="00502770" w:rsidRDefault="00502770" w:rsidP="00502770">
      <w:pPr>
        <w:pStyle w:val="c2"/>
        <w:shd w:val="clear" w:color="auto" w:fill="FFFFFF"/>
        <w:spacing w:before="0" w:beforeAutospacing="0" w:after="0" w:afterAutospacing="0"/>
        <w:ind w:hanging="10"/>
        <w:rPr>
          <w:color w:val="000000"/>
        </w:rPr>
      </w:pPr>
      <w:r w:rsidRPr="00502770">
        <w:rPr>
          <w:rStyle w:val="c5"/>
          <w:color w:val="000000"/>
        </w:rPr>
        <w:t>Именно экономическая жизнь общества и включает финансовые</w:t>
      </w:r>
    </w:p>
    <w:p w:rsidR="00502770" w:rsidRPr="00502770" w:rsidRDefault="00502770" w:rsidP="00502770">
      <w:pPr>
        <w:pStyle w:val="c18"/>
        <w:shd w:val="clear" w:color="auto" w:fill="FFFFFF"/>
        <w:spacing w:before="0" w:beforeAutospacing="0" w:after="0" w:afterAutospacing="0"/>
        <w:rPr>
          <w:color w:val="000000"/>
        </w:rPr>
      </w:pPr>
      <w:r w:rsidRPr="00502770">
        <w:rPr>
          <w:rStyle w:val="c5"/>
          <w:color w:val="000000"/>
        </w:rPr>
        <w:t>отношения, возникающие между людьми в процессе производства, распределения, обмена, потребления материальных благ. В то же время экономическая жизнь является базисной сферой жизнедеятельности общества, связующим звеном между трудовым, нравственным, политическим, правовым, экологическим и другими компонентами системы воспитания. Следовательно, уже с дошкольного возраста дети постепенно включаются в экономическую жизнь общества, финансовые отношения, направленные на производство, обмен, распределение и потребление материальных благ в семье. Поэтому очень важно уже с дошкольного возраста заложить основы таких качеств, как: трудолюбие, бережливость, расчетливость, инициативность, организованность, практичность, самостоятельность, деловитость – сформировать разумные экономические потребности, умение соизмерять потребности с реальными возможностями и убеждение в том, что личный добросовестный труд является средством удовлетворения потребностей.  </w:t>
      </w:r>
    </w:p>
    <w:p w:rsidR="00502770" w:rsidRPr="00502770" w:rsidRDefault="00502770" w:rsidP="00502770">
      <w:pPr>
        <w:pStyle w:val="c6"/>
        <w:shd w:val="clear" w:color="auto" w:fill="FFFFFF"/>
        <w:spacing w:before="0" w:beforeAutospacing="0" w:after="0" w:afterAutospacing="0"/>
        <w:ind w:firstLine="698"/>
        <w:rPr>
          <w:color w:val="000000"/>
        </w:rPr>
      </w:pPr>
      <w:r w:rsidRPr="00502770">
        <w:rPr>
          <w:rStyle w:val="c5"/>
          <w:color w:val="000000"/>
        </w:rPr>
        <w:t>И, конечно, детский дом может помочь детям удовлетворить их экономическую любознательность, не утонуть в потоке экономической информации, не растеряться, устоять и найти свое место в жизни, когда они станут взрослыми.  </w:t>
      </w:r>
    </w:p>
    <w:p w:rsidR="00502770" w:rsidRPr="005705CB" w:rsidRDefault="00502770" w:rsidP="00801FEA">
      <w:pPr>
        <w:spacing w:after="0" w:line="240" w:lineRule="auto"/>
        <w:ind w:firstLine="708"/>
        <w:jc w:val="both"/>
        <w:rPr>
          <w:rFonts w:ascii="Times New Roman" w:hAnsi="Times New Roman" w:cs="Times New Roman"/>
          <w:color w:val="000000" w:themeColor="text1"/>
          <w:sz w:val="28"/>
          <w:szCs w:val="28"/>
          <w:shd w:val="clear" w:color="auto" w:fill="FFFFFF"/>
        </w:rPr>
      </w:pPr>
    </w:p>
    <w:p w:rsidR="00801FEA" w:rsidRPr="00801FEA" w:rsidRDefault="00801FEA" w:rsidP="00801FEA">
      <w:pPr>
        <w:jc w:val="center"/>
        <w:rPr>
          <w:b/>
          <w:bCs/>
          <w:sz w:val="32"/>
          <w:szCs w:val="32"/>
          <w:u w:val="single"/>
        </w:rPr>
      </w:pPr>
    </w:p>
    <w:sectPr w:rsidR="00801FEA" w:rsidRPr="00801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C4113"/>
    <w:multiLevelType w:val="multilevel"/>
    <w:tmpl w:val="4E10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B2654"/>
    <w:multiLevelType w:val="multilevel"/>
    <w:tmpl w:val="2E5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01FEA"/>
    <w:rsid w:val="00502770"/>
    <w:rsid w:val="00801FE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F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01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01FEA"/>
  </w:style>
  <w:style w:type="paragraph" w:customStyle="1" w:styleId="c6">
    <w:name w:val="c6"/>
    <w:basedOn w:val="a"/>
    <w:rsid w:val="00801F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027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9657629">
      <w:bodyDiv w:val="1"/>
      <w:marLeft w:val="0"/>
      <w:marRight w:val="0"/>
      <w:marTop w:val="0"/>
      <w:marBottom w:val="0"/>
      <w:divBdr>
        <w:top w:val="none" w:sz="0" w:space="0" w:color="auto"/>
        <w:left w:val="none" w:sz="0" w:space="0" w:color="auto"/>
        <w:bottom w:val="none" w:sz="0" w:space="0" w:color="auto"/>
        <w:right w:val="none" w:sz="0" w:space="0" w:color="auto"/>
      </w:divBdr>
    </w:div>
    <w:div w:id="194137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2024-07-26T12:06:00Z</cp:lastPrinted>
  <dcterms:created xsi:type="dcterms:W3CDTF">2024-07-26T12:06:00Z</dcterms:created>
  <dcterms:modified xsi:type="dcterms:W3CDTF">2024-07-26T12:06:00Z</dcterms:modified>
</cp:coreProperties>
</file>